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ayout w:type="fixed"/>
        <w:tblLook w:val="0000" w:firstRow="0" w:lastRow="0" w:firstColumn="0" w:lastColumn="0" w:noHBand="0" w:noVBand="0"/>
      </w:tblPr>
      <w:tblGrid>
        <w:gridCol w:w="2093"/>
        <w:gridCol w:w="6763"/>
      </w:tblGrid>
      <w:tr w:rsidR="00011637" w:rsidRPr="006D512E" w14:paraId="1B7C4B1F" w14:textId="77777777" w:rsidTr="008047C4">
        <w:trPr>
          <w:trHeight w:val="1985"/>
        </w:trPr>
        <w:tc>
          <w:tcPr>
            <w:tcW w:w="2093" w:type="dxa"/>
          </w:tcPr>
          <w:p w14:paraId="51AEFE7B" w14:textId="77777777" w:rsidR="00011637" w:rsidRDefault="00011637" w:rsidP="008047C4">
            <w:r>
              <w:rPr>
                <w:noProof/>
              </w:rPr>
              <w:drawing>
                <wp:inline distT="0" distB="0" distL="0" distR="0" wp14:anchorId="53841C6A" wp14:editId="0E42E7C0">
                  <wp:extent cx="848227" cy="1056903"/>
                  <wp:effectExtent l="0" t="0" r="0" b="10160"/>
                  <wp:docPr id="1" name="Picture 1" descr="\\KOTUKU\blackh\doc\gefree\gefree-logo-stripp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TUKU\blackh\doc\gefree\gefree-logo-stripped.bmp"/>
                          <pic:cNvPicPr>
                            <a:picLocks noChangeAspect="1" noChangeArrowheads="1"/>
                          </pic:cNvPicPr>
                        </pic:nvPicPr>
                        <pic:blipFill>
                          <a:blip r:embed="rId8" cstate="print"/>
                          <a:srcRect/>
                          <a:stretch>
                            <a:fillRect/>
                          </a:stretch>
                        </pic:blipFill>
                        <pic:spPr bwMode="auto">
                          <a:xfrm>
                            <a:off x="0" y="0"/>
                            <a:ext cx="848227" cy="1056903"/>
                          </a:xfrm>
                          <a:prstGeom prst="rect">
                            <a:avLst/>
                          </a:prstGeom>
                          <a:noFill/>
                          <a:ln w="9525">
                            <a:noFill/>
                            <a:miter lim="800000"/>
                            <a:headEnd/>
                            <a:tailEnd/>
                          </a:ln>
                        </pic:spPr>
                      </pic:pic>
                    </a:graphicData>
                  </a:graphic>
                </wp:inline>
              </w:drawing>
            </w:r>
          </w:p>
        </w:tc>
        <w:tc>
          <w:tcPr>
            <w:tcW w:w="6763" w:type="dxa"/>
          </w:tcPr>
          <w:p w14:paraId="41658335" w14:textId="77777777" w:rsidR="00011637" w:rsidRPr="006D512E" w:rsidRDefault="00011637" w:rsidP="008047C4">
            <w:pPr>
              <w:pStyle w:val="Heading1"/>
              <w:rPr>
                <w:rFonts w:asciiTheme="majorHAnsi" w:hAnsiTheme="majorHAnsi" w:cs="Arial"/>
                <w:sz w:val="56"/>
                <w:szCs w:val="56"/>
              </w:rPr>
            </w:pPr>
            <w:r w:rsidRPr="006D512E">
              <w:rPr>
                <w:rFonts w:asciiTheme="majorHAnsi" w:hAnsiTheme="majorHAnsi" w:cs="Arial"/>
                <w:sz w:val="56"/>
                <w:szCs w:val="56"/>
              </w:rPr>
              <w:t>GE Free New Zealand</w:t>
            </w:r>
          </w:p>
          <w:p w14:paraId="6E676FE1" w14:textId="77777777" w:rsidR="00011637" w:rsidRPr="006D512E" w:rsidRDefault="00011637" w:rsidP="008047C4">
            <w:pPr>
              <w:rPr>
                <w:rFonts w:asciiTheme="majorHAnsi" w:hAnsiTheme="majorHAnsi" w:cs="Arial"/>
                <w:i/>
                <w:sz w:val="32"/>
              </w:rPr>
            </w:pPr>
            <w:r w:rsidRPr="006D512E">
              <w:rPr>
                <w:rFonts w:asciiTheme="majorHAnsi" w:hAnsiTheme="majorHAnsi" w:cs="Arial"/>
                <w:i/>
                <w:sz w:val="32"/>
              </w:rPr>
              <w:t>In Food And Environment Inc.</w:t>
            </w:r>
          </w:p>
          <w:p w14:paraId="113BEC99" w14:textId="77777777" w:rsidR="00011637" w:rsidRPr="006D512E" w:rsidRDefault="00011637" w:rsidP="008047C4">
            <w:pPr>
              <w:pStyle w:val="Heading2"/>
              <w:rPr>
                <w:rFonts w:asciiTheme="majorHAnsi" w:hAnsiTheme="majorHAnsi" w:cs="Arial"/>
                <w:sz w:val="24"/>
              </w:rPr>
            </w:pPr>
            <w:r w:rsidRPr="006D512E">
              <w:rPr>
                <w:rFonts w:asciiTheme="majorHAnsi" w:hAnsiTheme="majorHAnsi" w:cs="Arial"/>
                <w:sz w:val="24"/>
              </w:rPr>
              <w:t xml:space="preserve">PO Box 13402, Wellington, NZ </w:t>
            </w:r>
          </w:p>
          <w:p w14:paraId="42F065C0" w14:textId="77777777" w:rsidR="00011637" w:rsidRPr="006D512E" w:rsidRDefault="00011637" w:rsidP="008047C4">
            <w:r w:rsidRPr="006D512E">
              <w:rPr>
                <w:rFonts w:asciiTheme="majorHAnsi" w:hAnsiTheme="majorHAnsi" w:cs="Arial"/>
              </w:rPr>
              <w:t>Tel: 027 479 4195</w:t>
            </w:r>
          </w:p>
        </w:tc>
      </w:tr>
    </w:tbl>
    <w:p w14:paraId="076C48E9" w14:textId="7DD0F4D6" w:rsidR="008F7775" w:rsidRPr="00AE1BFD" w:rsidRDefault="008F7775" w:rsidP="008F7775">
      <w:pPr>
        <w:rPr>
          <w:rFonts w:asciiTheme="majorHAnsi" w:hAnsiTheme="majorHAnsi"/>
          <w:sz w:val="22"/>
          <w:szCs w:val="22"/>
        </w:rPr>
      </w:pPr>
      <w:r>
        <w:rPr>
          <w:rFonts w:asciiTheme="majorHAnsi" w:hAnsiTheme="majorHAnsi"/>
          <w:sz w:val="22"/>
          <w:szCs w:val="22"/>
        </w:rPr>
        <w:t xml:space="preserve">13 June 2023 </w:t>
      </w:r>
    </w:p>
    <w:p w14:paraId="6035B7E2" w14:textId="56E471B8" w:rsidR="008F7775" w:rsidRDefault="008F7775" w:rsidP="008F7775">
      <w:pPr>
        <w:rPr>
          <w:rFonts w:asciiTheme="majorHAnsi" w:hAnsiTheme="majorHAnsi"/>
          <w:sz w:val="22"/>
          <w:szCs w:val="22"/>
        </w:rPr>
      </w:pPr>
      <w:r>
        <w:rPr>
          <w:rFonts w:asciiTheme="majorHAnsi" w:hAnsiTheme="majorHAnsi"/>
          <w:noProof/>
          <w:sz w:val="22"/>
          <w:szCs w:val="22"/>
        </w:rPr>
        <w:drawing>
          <wp:inline distT="0" distB="0" distL="0" distR="0" wp14:anchorId="14EB806E" wp14:editId="409DA599">
            <wp:extent cx="5143395" cy="385754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457.jpg"/>
                    <pic:cNvPicPr/>
                  </pic:nvPicPr>
                  <pic:blipFill>
                    <a:blip r:embed="rId9">
                      <a:extLst>
                        <a:ext uri="{28A0092B-C50C-407E-A947-70E740481C1C}">
                          <a14:useLocalDpi xmlns:a14="http://schemas.microsoft.com/office/drawing/2010/main" val="0"/>
                        </a:ext>
                      </a:extLst>
                    </a:blip>
                    <a:stretch>
                      <a:fillRect/>
                    </a:stretch>
                  </pic:blipFill>
                  <pic:spPr>
                    <a:xfrm>
                      <a:off x="0" y="0"/>
                      <a:ext cx="5143395" cy="3857546"/>
                    </a:xfrm>
                    <a:prstGeom prst="rect">
                      <a:avLst/>
                    </a:prstGeom>
                  </pic:spPr>
                </pic:pic>
              </a:graphicData>
            </a:graphic>
          </wp:inline>
        </w:drawing>
      </w:r>
    </w:p>
    <w:p w14:paraId="7AE6A83C" w14:textId="77777777" w:rsidR="008F7775" w:rsidRPr="00AE1BFD" w:rsidRDefault="008F7775" w:rsidP="008F7775">
      <w:pPr>
        <w:rPr>
          <w:rFonts w:asciiTheme="majorHAnsi" w:hAnsiTheme="majorHAnsi"/>
          <w:sz w:val="22"/>
          <w:szCs w:val="22"/>
        </w:rPr>
      </w:pPr>
    </w:p>
    <w:p w14:paraId="07DC3D82" w14:textId="77777777" w:rsidR="008F7775" w:rsidRPr="00AE1BFD" w:rsidRDefault="008F09E2" w:rsidP="008F7775">
      <w:pPr>
        <w:rPr>
          <w:rFonts w:asciiTheme="majorHAnsi" w:hAnsiTheme="majorHAnsi"/>
          <w:sz w:val="22"/>
          <w:szCs w:val="22"/>
        </w:rPr>
      </w:pPr>
      <w:hyperlink r:id="rId10" w:history="1">
        <w:r w:rsidR="008F7775" w:rsidRPr="007D54AE">
          <w:rPr>
            <w:rStyle w:val="Hyperlink"/>
            <w:rFonts w:asciiTheme="majorHAnsi" w:hAnsiTheme="majorHAnsi"/>
            <w:sz w:val="22"/>
            <w:szCs w:val="22"/>
          </w:rPr>
          <w:t>An International Delegation</w:t>
        </w:r>
      </w:hyperlink>
      <w:r w:rsidR="008F7775">
        <w:rPr>
          <w:rFonts w:asciiTheme="majorHAnsi" w:hAnsiTheme="majorHAnsi"/>
          <w:sz w:val="22"/>
          <w:szCs w:val="22"/>
        </w:rPr>
        <w:t xml:space="preserve"> representing USA, Canada, Japan, Europe, New Zealand, Brazil, Argentina and Chile, </w:t>
      </w:r>
      <w:r w:rsidR="008F7775" w:rsidRPr="00AE1BFD">
        <w:rPr>
          <w:rFonts w:asciiTheme="majorHAnsi" w:hAnsiTheme="majorHAnsi"/>
          <w:sz w:val="22"/>
          <w:szCs w:val="22"/>
        </w:rPr>
        <w:t xml:space="preserve">organised by Global Justice </w:t>
      </w:r>
      <w:r w:rsidR="008F7775">
        <w:rPr>
          <w:rFonts w:asciiTheme="majorHAnsi" w:hAnsiTheme="majorHAnsi"/>
          <w:sz w:val="22"/>
          <w:szCs w:val="22"/>
        </w:rPr>
        <w:t>Ecology Project (GJEP)</w:t>
      </w:r>
      <w:r w:rsidR="008F7775" w:rsidRPr="00AE1BFD">
        <w:rPr>
          <w:rFonts w:asciiTheme="majorHAnsi" w:hAnsiTheme="majorHAnsi"/>
          <w:sz w:val="22"/>
          <w:szCs w:val="22"/>
        </w:rPr>
        <w:t xml:space="preserve"> went to Brazil on a investigative tour </w:t>
      </w:r>
      <w:r w:rsidR="008F7775">
        <w:rPr>
          <w:rFonts w:asciiTheme="majorHAnsi" w:hAnsiTheme="majorHAnsi"/>
          <w:sz w:val="22"/>
          <w:szCs w:val="22"/>
        </w:rPr>
        <w:t xml:space="preserve">supported by the </w:t>
      </w:r>
      <w:hyperlink r:id="rId11" w:history="1">
        <w:r w:rsidR="008F7775" w:rsidRPr="00934C79">
          <w:rPr>
            <w:rStyle w:val="Hyperlink"/>
            <w:rFonts w:asciiTheme="majorHAnsi" w:hAnsiTheme="majorHAnsi"/>
            <w:sz w:val="22"/>
            <w:szCs w:val="22"/>
          </w:rPr>
          <w:t>Campaign to Stop GE Trees</w:t>
        </w:r>
      </w:hyperlink>
      <w:r w:rsidR="008F7775">
        <w:rPr>
          <w:rFonts w:asciiTheme="majorHAnsi" w:hAnsiTheme="majorHAnsi"/>
          <w:sz w:val="22"/>
          <w:szCs w:val="22"/>
        </w:rPr>
        <w:t>.</w:t>
      </w:r>
    </w:p>
    <w:p w14:paraId="273066FD" w14:textId="77777777" w:rsidR="008F7775" w:rsidRPr="00AE1BFD" w:rsidRDefault="008F7775" w:rsidP="008F7775">
      <w:pPr>
        <w:rPr>
          <w:rFonts w:asciiTheme="majorHAnsi" w:hAnsiTheme="majorHAnsi"/>
          <w:sz w:val="22"/>
          <w:szCs w:val="22"/>
        </w:rPr>
      </w:pPr>
    </w:p>
    <w:p w14:paraId="11B749DD" w14:textId="7EE91479" w:rsidR="00C02997" w:rsidRDefault="008F7775" w:rsidP="008F7775">
      <w:pPr>
        <w:rPr>
          <w:rFonts w:asciiTheme="majorHAnsi" w:hAnsiTheme="majorHAnsi"/>
          <w:sz w:val="22"/>
          <w:szCs w:val="22"/>
        </w:rPr>
      </w:pPr>
      <w:r w:rsidRPr="00AE1BFD">
        <w:rPr>
          <w:rFonts w:asciiTheme="majorHAnsi" w:hAnsiTheme="majorHAnsi"/>
          <w:sz w:val="22"/>
          <w:szCs w:val="22"/>
        </w:rPr>
        <w:t>We visited the indigenous, landless</w:t>
      </w:r>
      <w:r>
        <w:rPr>
          <w:rFonts w:asciiTheme="majorHAnsi" w:hAnsiTheme="majorHAnsi"/>
          <w:sz w:val="22"/>
          <w:szCs w:val="22"/>
        </w:rPr>
        <w:t xml:space="preserve"> workers</w:t>
      </w:r>
      <w:r w:rsidRPr="00AE1BFD">
        <w:rPr>
          <w:rFonts w:asciiTheme="majorHAnsi" w:hAnsiTheme="majorHAnsi"/>
          <w:sz w:val="22"/>
          <w:szCs w:val="22"/>
        </w:rPr>
        <w:t xml:space="preserve"> and </w:t>
      </w:r>
      <w:hyperlink r:id="rId12" w:history="1">
        <w:r w:rsidRPr="00B7246A">
          <w:rPr>
            <w:rStyle w:val="Hyperlink"/>
            <w:rFonts w:asciiTheme="majorHAnsi" w:hAnsiTheme="majorHAnsi"/>
            <w:sz w:val="22"/>
            <w:szCs w:val="22"/>
          </w:rPr>
          <w:t>Quilombola</w:t>
        </w:r>
      </w:hyperlink>
      <w:r w:rsidRPr="00AE1BFD">
        <w:rPr>
          <w:rFonts w:asciiTheme="majorHAnsi" w:hAnsiTheme="majorHAnsi"/>
          <w:sz w:val="22"/>
          <w:szCs w:val="22"/>
        </w:rPr>
        <w:t xml:space="preserve"> peoples in Bahia, Espirito Santo and Mato Grosso.  The </w:t>
      </w:r>
      <w:r>
        <w:rPr>
          <w:rFonts w:asciiTheme="majorHAnsi" w:hAnsiTheme="majorHAnsi"/>
          <w:sz w:val="22"/>
          <w:szCs w:val="22"/>
        </w:rPr>
        <w:t>region</w:t>
      </w:r>
      <w:r w:rsidRPr="00AE1BFD">
        <w:rPr>
          <w:rFonts w:asciiTheme="majorHAnsi" w:hAnsiTheme="majorHAnsi"/>
          <w:sz w:val="22"/>
          <w:szCs w:val="22"/>
        </w:rPr>
        <w:t xml:space="preserve"> was dotted with small agroecological farms, organically managed and rich in diversity.  There were plants of manioc, acerola, pineapple, watermelon, </w:t>
      </w:r>
      <w:r w:rsidR="00C02997">
        <w:rPr>
          <w:rFonts w:asciiTheme="majorHAnsi" w:hAnsiTheme="majorHAnsi"/>
          <w:sz w:val="22"/>
          <w:szCs w:val="22"/>
        </w:rPr>
        <w:t xml:space="preserve">mango, greens, </w:t>
      </w:r>
      <w:r w:rsidRPr="00AE1BFD">
        <w:rPr>
          <w:rFonts w:asciiTheme="majorHAnsi" w:hAnsiTheme="majorHAnsi"/>
          <w:sz w:val="22"/>
          <w:szCs w:val="22"/>
        </w:rPr>
        <w:t xml:space="preserve">sugar cane, coffee and rubber trees.  The birds, bees and butterflies were seen in abundance.   </w:t>
      </w:r>
    </w:p>
    <w:p w14:paraId="2DA0D016" w14:textId="77777777" w:rsidR="00C02997" w:rsidRDefault="008F7775" w:rsidP="008F7775">
      <w:pPr>
        <w:rPr>
          <w:rFonts w:asciiTheme="majorHAnsi" w:hAnsiTheme="majorHAnsi"/>
          <w:sz w:val="22"/>
          <w:szCs w:val="22"/>
        </w:rPr>
      </w:pPr>
      <w:r w:rsidRPr="00AE1BFD">
        <w:rPr>
          <w:rFonts w:asciiTheme="majorHAnsi" w:hAnsiTheme="majorHAnsi"/>
          <w:sz w:val="22"/>
          <w:szCs w:val="22"/>
        </w:rPr>
        <w:t xml:space="preserve">An </w:t>
      </w:r>
      <w:hyperlink r:id="rId13" w:history="1">
        <w:r w:rsidRPr="00450D97">
          <w:rPr>
            <w:rStyle w:val="Hyperlink"/>
            <w:rFonts w:asciiTheme="majorHAnsi" w:hAnsiTheme="majorHAnsi"/>
            <w:sz w:val="22"/>
            <w:szCs w:val="22"/>
          </w:rPr>
          <w:t>MST (landless workers)</w:t>
        </w:r>
      </w:hyperlink>
      <w:r w:rsidRPr="00AE1BFD">
        <w:rPr>
          <w:rFonts w:asciiTheme="majorHAnsi" w:hAnsiTheme="majorHAnsi"/>
          <w:sz w:val="22"/>
          <w:szCs w:val="22"/>
        </w:rPr>
        <w:t xml:space="preserve"> farm grew the largest organic rice production in Brazil that exported around the World. </w:t>
      </w:r>
      <w:r>
        <w:rPr>
          <w:rFonts w:asciiTheme="majorHAnsi" w:hAnsiTheme="majorHAnsi"/>
          <w:sz w:val="22"/>
          <w:szCs w:val="22"/>
        </w:rPr>
        <w:t xml:space="preserve"> A thriving community fighting to live as their ancestors protecting nature and giving hope to their children.  </w:t>
      </w:r>
      <w:r w:rsidRPr="00AE1BFD">
        <w:rPr>
          <w:rFonts w:asciiTheme="majorHAnsi" w:hAnsiTheme="majorHAnsi"/>
          <w:sz w:val="22"/>
          <w:szCs w:val="22"/>
        </w:rPr>
        <w:t xml:space="preserve"> </w:t>
      </w:r>
    </w:p>
    <w:p w14:paraId="0F5640D8" w14:textId="77777777" w:rsidR="00C02997" w:rsidRDefault="00C02997" w:rsidP="008F7775">
      <w:pPr>
        <w:rPr>
          <w:rFonts w:asciiTheme="majorHAnsi" w:hAnsiTheme="majorHAnsi"/>
          <w:sz w:val="22"/>
          <w:szCs w:val="22"/>
        </w:rPr>
      </w:pPr>
    </w:p>
    <w:p w14:paraId="2264EA38" w14:textId="77777777" w:rsidR="00C02997" w:rsidRDefault="008F7775" w:rsidP="008F7775">
      <w:pPr>
        <w:rPr>
          <w:rFonts w:asciiTheme="majorHAnsi" w:hAnsiTheme="majorHAnsi"/>
          <w:sz w:val="22"/>
          <w:szCs w:val="22"/>
        </w:rPr>
      </w:pPr>
      <w:r w:rsidRPr="00AE1BFD">
        <w:rPr>
          <w:rFonts w:asciiTheme="majorHAnsi" w:hAnsiTheme="majorHAnsi"/>
          <w:sz w:val="22"/>
          <w:szCs w:val="22"/>
        </w:rPr>
        <w:t xml:space="preserve">All this is under threat as they have no title to their lands.  Big corporations are cutting down the Atlantic and Amazon forests and creeping into the </w:t>
      </w:r>
      <w:hyperlink r:id="rId14" w:history="1">
        <w:r w:rsidRPr="00934C79">
          <w:rPr>
            <w:rStyle w:val="Hyperlink"/>
            <w:rFonts w:asciiTheme="majorHAnsi" w:hAnsiTheme="majorHAnsi"/>
            <w:sz w:val="22"/>
            <w:szCs w:val="22"/>
          </w:rPr>
          <w:t>Cerrado</w:t>
        </w:r>
      </w:hyperlink>
      <w:r w:rsidRPr="00AE1BFD">
        <w:rPr>
          <w:rFonts w:asciiTheme="majorHAnsi" w:hAnsiTheme="majorHAnsi"/>
          <w:sz w:val="22"/>
          <w:szCs w:val="22"/>
        </w:rPr>
        <w:t xml:space="preserve"> where rivers and wetlands are being </w:t>
      </w:r>
      <w:r>
        <w:rPr>
          <w:rFonts w:asciiTheme="majorHAnsi" w:hAnsiTheme="majorHAnsi"/>
          <w:sz w:val="22"/>
          <w:szCs w:val="22"/>
        </w:rPr>
        <w:t xml:space="preserve">polluted by pesticides from the </w:t>
      </w:r>
      <w:r w:rsidRPr="00AE1BFD">
        <w:rPr>
          <w:rFonts w:asciiTheme="majorHAnsi" w:hAnsiTheme="majorHAnsi"/>
          <w:sz w:val="22"/>
          <w:szCs w:val="22"/>
        </w:rPr>
        <w:t xml:space="preserve">vast Eucalyptus plantations.  </w:t>
      </w:r>
    </w:p>
    <w:p w14:paraId="06EBCBAF" w14:textId="03E9B4A7" w:rsidR="008F7775" w:rsidRPr="00AE1BFD" w:rsidRDefault="008F7775" w:rsidP="008F7775">
      <w:pPr>
        <w:rPr>
          <w:rFonts w:asciiTheme="majorHAnsi" w:hAnsiTheme="majorHAnsi"/>
          <w:sz w:val="22"/>
          <w:szCs w:val="22"/>
        </w:rPr>
      </w:pPr>
      <w:r w:rsidRPr="00AE1BFD">
        <w:rPr>
          <w:rFonts w:asciiTheme="majorHAnsi" w:hAnsiTheme="majorHAnsi"/>
          <w:sz w:val="22"/>
          <w:szCs w:val="22"/>
        </w:rPr>
        <w:lastRenderedPageBreak/>
        <w:t xml:space="preserve">In 2015 and 2018 the Government in Brazil approved the plantation of GE Eucalyptus.  New Zealand Rubicon’s, Horizon2, </w:t>
      </w:r>
      <w:r w:rsidR="00C02997">
        <w:rPr>
          <w:rFonts w:asciiTheme="majorHAnsi" w:hAnsiTheme="majorHAnsi"/>
          <w:sz w:val="22"/>
          <w:szCs w:val="22"/>
        </w:rPr>
        <w:t xml:space="preserve">(later ArborGen) </w:t>
      </w:r>
      <w:r w:rsidRPr="00AE1BFD">
        <w:rPr>
          <w:rFonts w:asciiTheme="majorHAnsi" w:hAnsiTheme="majorHAnsi"/>
          <w:sz w:val="22"/>
          <w:szCs w:val="22"/>
        </w:rPr>
        <w:t xml:space="preserve">premises developed and exported over 500,000 </w:t>
      </w:r>
      <w:r w:rsidR="00C02997">
        <w:rPr>
          <w:rFonts w:asciiTheme="majorHAnsi" w:hAnsiTheme="majorHAnsi"/>
          <w:sz w:val="22"/>
          <w:szCs w:val="22"/>
        </w:rPr>
        <w:t xml:space="preserve">GE </w:t>
      </w:r>
      <w:r w:rsidRPr="00AE1BFD">
        <w:rPr>
          <w:rFonts w:asciiTheme="majorHAnsi" w:hAnsiTheme="majorHAnsi"/>
          <w:sz w:val="22"/>
          <w:szCs w:val="22"/>
        </w:rPr>
        <w:t xml:space="preserve">seedlings and cell cultures to the US and Brazil.  </w:t>
      </w:r>
    </w:p>
    <w:p w14:paraId="1EF1AEE6" w14:textId="77777777" w:rsidR="008F7775" w:rsidRPr="00AE1BFD" w:rsidRDefault="008F7775" w:rsidP="008F7775">
      <w:pPr>
        <w:rPr>
          <w:rFonts w:asciiTheme="majorHAnsi" w:hAnsiTheme="majorHAnsi"/>
          <w:sz w:val="22"/>
          <w:szCs w:val="22"/>
        </w:rPr>
      </w:pPr>
    </w:p>
    <w:p w14:paraId="38CF7B7B" w14:textId="77777777" w:rsidR="008F7775" w:rsidRPr="00AE1BFD" w:rsidRDefault="008F7775" w:rsidP="008F7775">
      <w:pPr>
        <w:rPr>
          <w:rFonts w:asciiTheme="majorHAnsi" w:hAnsiTheme="majorHAnsi"/>
          <w:sz w:val="22"/>
          <w:szCs w:val="22"/>
        </w:rPr>
      </w:pPr>
      <w:r w:rsidRPr="00AE1BFD">
        <w:rPr>
          <w:rFonts w:asciiTheme="majorHAnsi" w:hAnsiTheme="majorHAnsi"/>
          <w:sz w:val="22"/>
          <w:szCs w:val="22"/>
        </w:rPr>
        <w:t xml:space="preserve">However, whilst international forestry corporations are raping and pillaging the Brazilian land for paper and bio fuels, we heard of the loss of the indigenous peoples sovereignty.  Their sacred rivers and forests had been decimated by 16 million hectares of silent Eucalyptus Tree plantations.  Wetlands had dried up, the constant aerial spraying of pesticides is polluting their water supply, and the spray drift is killing their food and trees.  Animals had disappeared and fish had died from the pollution.  Their children were suffering from ill health.  With no title to their lands they are being slowly killed off, drifting away to work in slave labour conditions up to 16 hours a day for the big corporations.  </w:t>
      </w:r>
    </w:p>
    <w:p w14:paraId="0AC0F3EE" w14:textId="77777777" w:rsidR="008F7775" w:rsidRPr="00AE1BFD" w:rsidRDefault="008F7775" w:rsidP="008F7775">
      <w:pPr>
        <w:rPr>
          <w:rFonts w:asciiTheme="majorHAnsi" w:hAnsiTheme="majorHAnsi"/>
          <w:sz w:val="22"/>
          <w:szCs w:val="22"/>
        </w:rPr>
      </w:pPr>
    </w:p>
    <w:p w14:paraId="275AA790" w14:textId="77777777" w:rsidR="008F7775" w:rsidRDefault="008F09E2" w:rsidP="008F7775">
      <w:pPr>
        <w:rPr>
          <w:rFonts w:asciiTheme="majorHAnsi" w:hAnsiTheme="majorHAnsi"/>
          <w:sz w:val="22"/>
          <w:szCs w:val="22"/>
        </w:rPr>
      </w:pPr>
      <w:hyperlink r:id="rId15" w:history="1">
        <w:r w:rsidR="008F7775" w:rsidRPr="007D54AE">
          <w:rPr>
            <w:rStyle w:val="Hyperlink"/>
            <w:rFonts w:asciiTheme="majorHAnsi" w:hAnsiTheme="majorHAnsi"/>
            <w:sz w:val="22"/>
            <w:szCs w:val="22"/>
          </w:rPr>
          <w:t>Suzano is building the biggest cellulose pulp and paper mill in the World</w:t>
        </w:r>
      </w:hyperlink>
      <w:r w:rsidR="008F7775">
        <w:rPr>
          <w:rFonts w:asciiTheme="majorHAnsi" w:hAnsiTheme="majorHAnsi"/>
          <w:sz w:val="22"/>
          <w:szCs w:val="22"/>
        </w:rPr>
        <w:t xml:space="preserve"> covering 400 hectares</w:t>
      </w:r>
      <w:r w:rsidR="008F7775" w:rsidRPr="00AE1BFD">
        <w:rPr>
          <w:rFonts w:asciiTheme="majorHAnsi" w:hAnsiTheme="majorHAnsi"/>
          <w:sz w:val="22"/>
          <w:szCs w:val="22"/>
        </w:rPr>
        <w:t>, in Mato Grosso</w:t>
      </w:r>
      <w:r w:rsidR="008F7775">
        <w:rPr>
          <w:rFonts w:asciiTheme="majorHAnsi" w:hAnsiTheme="majorHAnsi"/>
          <w:sz w:val="22"/>
          <w:szCs w:val="22"/>
        </w:rPr>
        <w:t xml:space="preserve"> do Sul.  The plantations that are needed to supply this mill are being grown</w:t>
      </w:r>
      <w:r w:rsidR="008F7775" w:rsidRPr="00AE1BFD">
        <w:rPr>
          <w:rFonts w:asciiTheme="majorHAnsi" w:hAnsiTheme="majorHAnsi"/>
          <w:sz w:val="22"/>
          <w:szCs w:val="22"/>
        </w:rPr>
        <w:t xml:space="preserve"> on contested indigenous land.  Th</w:t>
      </w:r>
      <w:r w:rsidR="008F7775">
        <w:rPr>
          <w:rFonts w:asciiTheme="majorHAnsi" w:hAnsiTheme="majorHAnsi"/>
          <w:sz w:val="22"/>
          <w:szCs w:val="22"/>
        </w:rPr>
        <w:t xml:space="preserve">ese thirsty, incendiary Eucalyptus </w:t>
      </w:r>
      <w:r w:rsidR="008F7775" w:rsidRPr="00AE1BFD">
        <w:rPr>
          <w:rFonts w:asciiTheme="majorHAnsi" w:hAnsiTheme="majorHAnsi"/>
          <w:sz w:val="22"/>
          <w:szCs w:val="22"/>
        </w:rPr>
        <w:t xml:space="preserve">devastate the ecosystem and increase pesticide aerial applications and kill the native insects and birds. </w:t>
      </w:r>
    </w:p>
    <w:p w14:paraId="5BDAF855" w14:textId="77777777" w:rsidR="008F7775" w:rsidRDefault="008F7775" w:rsidP="008F7775">
      <w:pPr>
        <w:rPr>
          <w:rFonts w:asciiTheme="majorHAnsi" w:hAnsiTheme="majorHAnsi"/>
          <w:sz w:val="22"/>
          <w:szCs w:val="22"/>
        </w:rPr>
      </w:pPr>
    </w:p>
    <w:p w14:paraId="7A75B77B" w14:textId="75DC7824" w:rsidR="008F7775" w:rsidRPr="00AE1BFD" w:rsidRDefault="008F7775" w:rsidP="008F7775">
      <w:pPr>
        <w:rPr>
          <w:rFonts w:asciiTheme="majorHAnsi" w:hAnsiTheme="majorHAnsi"/>
          <w:sz w:val="22"/>
          <w:szCs w:val="22"/>
        </w:rPr>
      </w:pPr>
      <w:r w:rsidRPr="00AE1BFD">
        <w:rPr>
          <w:rFonts w:asciiTheme="majorHAnsi" w:hAnsiTheme="majorHAnsi"/>
          <w:sz w:val="22"/>
          <w:szCs w:val="22"/>
        </w:rPr>
        <w:t xml:space="preserve">When driving through Mato Grosso </w:t>
      </w:r>
      <w:r>
        <w:rPr>
          <w:rFonts w:asciiTheme="majorHAnsi" w:hAnsiTheme="majorHAnsi"/>
          <w:sz w:val="22"/>
          <w:szCs w:val="22"/>
        </w:rPr>
        <w:t xml:space="preserve">do Sul </w:t>
      </w:r>
      <w:r w:rsidRPr="00AE1BFD">
        <w:rPr>
          <w:rFonts w:asciiTheme="majorHAnsi" w:hAnsiTheme="majorHAnsi"/>
          <w:sz w:val="22"/>
          <w:szCs w:val="22"/>
        </w:rPr>
        <w:t>all that you coul</w:t>
      </w:r>
      <w:r>
        <w:rPr>
          <w:rFonts w:asciiTheme="majorHAnsi" w:hAnsiTheme="majorHAnsi"/>
          <w:sz w:val="22"/>
          <w:szCs w:val="22"/>
        </w:rPr>
        <w:t>d see was Eucalyptus.   We met with t</w:t>
      </w:r>
      <w:r w:rsidRPr="00AE1BFD">
        <w:rPr>
          <w:rFonts w:asciiTheme="majorHAnsi" w:hAnsiTheme="majorHAnsi"/>
          <w:sz w:val="22"/>
          <w:szCs w:val="22"/>
        </w:rPr>
        <w:t xml:space="preserve">he </w:t>
      </w:r>
      <w:hyperlink r:id="rId16" w:history="1">
        <w:r w:rsidRPr="008C3423">
          <w:rPr>
            <w:rStyle w:val="Hyperlink"/>
            <w:rFonts w:asciiTheme="majorHAnsi" w:eastAsia="Times New Roman" w:hAnsiTheme="majorHAnsi" w:cs="Times New Roman"/>
            <w:sz w:val="22"/>
            <w:szCs w:val="22"/>
            <w:shd w:val="clear" w:color="auto" w:fill="F7F7F7"/>
          </w:rPr>
          <w:t>Ofaié</w:t>
        </w:r>
      </w:hyperlink>
      <w:r w:rsidRPr="00AE1BFD">
        <w:rPr>
          <w:rFonts w:asciiTheme="majorHAnsi" w:hAnsiTheme="majorHAnsi"/>
          <w:sz w:val="22"/>
          <w:szCs w:val="22"/>
        </w:rPr>
        <w:t xml:space="preserve"> indigenous peoples. In the 1900’s they lived along the Piranhas River, with a population in the thousands.  However, a big energy corporation got permission to build a hydroelectric dam and they were</w:t>
      </w:r>
      <w:r w:rsidRPr="00AE1BFD">
        <w:rPr>
          <w:rFonts w:asciiTheme="majorHAnsi" w:eastAsia="Times New Roman" w:hAnsiTheme="majorHAnsi" w:cs="Times New Roman"/>
          <w:sz w:val="22"/>
          <w:szCs w:val="22"/>
        </w:rPr>
        <w:t xml:space="preserve"> </w:t>
      </w:r>
      <w:r w:rsidRPr="00AE1BFD">
        <w:rPr>
          <w:rFonts w:asciiTheme="majorHAnsi" w:hAnsiTheme="majorHAnsi"/>
          <w:sz w:val="22"/>
          <w:szCs w:val="22"/>
        </w:rPr>
        <w:t>moved off their indigenous lands to a small area of 450 hectares</w:t>
      </w:r>
      <w:r>
        <w:rPr>
          <w:rFonts w:asciiTheme="majorHAnsi" w:hAnsiTheme="majorHAnsi"/>
          <w:sz w:val="22"/>
          <w:szCs w:val="22"/>
        </w:rPr>
        <w:t xml:space="preserve">, </w:t>
      </w:r>
      <w:r w:rsidR="004165E3">
        <w:rPr>
          <w:rFonts w:asciiTheme="majorHAnsi" w:hAnsiTheme="majorHAnsi"/>
          <w:sz w:val="22"/>
          <w:szCs w:val="22"/>
        </w:rPr>
        <w:t>a similar</w:t>
      </w:r>
      <w:r>
        <w:rPr>
          <w:rFonts w:asciiTheme="majorHAnsi" w:hAnsiTheme="majorHAnsi"/>
          <w:sz w:val="22"/>
          <w:szCs w:val="22"/>
        </w:rPr>
        <w:t xml:space="preserve"> size as Suzano’s Mill. </w:t>
      </w:r>
      <w:r w:rsidRPr="00AE1BFD">
        <w:rPr>
          <w:rFonts w:asciiTheme="majorHAnsi" w:hAnsiTheme="majorHAnsi"/>
          <w:sz w:val="22"/>
          <w:szCs w:val="22"/>
        </w:rPr>
        <w:t xml:space="preserve"> </w:t>
      </w:r>
      <w:r>
        <w:rPr>
          <w:rFonts w:asciiTheme="majorHAnsi" w:hAnsiTheme="majorHAnsi"/>
          <w:sz w:val="22"/>
          <w:szCs w:val="22"/>
        </w:rPr>
        <w:t xml:space="preserve"> They are nowhere near the </w:t>
      </w:r>
      <w:r w:rsidRPr="00AE1BFD">
        <w:rPr>
          <w:rFonts w:asciiTheme="majorHAnsi" w:hAnsiTheme="majorHAnsi"/>
          <w:sz w:val="22"/>
          <w:szCs w:val="22"/>
        </w:rPr>
        <w:t xml:space="preserve">river and surrounded by 2 million hectares of Eucalyptus Plantations.  They are now a small community as many have moved to </w:t>
      </w:r>
      <w:r w:rsidR="00C02997">
        <w:rPr>
          <w:rFonts w:asciiTheme="majorHAnsi" w:hAnsiTheme="majorHAnsi"/>
          <w:sz w:val="22"/>
          <w:szCs w:val="22"/>
        </w:rPr>
        <w:t>find work in towns</w:t>
      </w:r>
      <w:r w:rsidRPr="00AE1BFD">
        <w:rPr>
          <w:rFonts w:asciiTheme="majorHAnsi" w:hAnsiTheme="majorHAnsi"/>
          <w:sz w:val="22"/>
          <w:szCs w:val="22"/>
        </w:rPr>
        <w:t xml:space="preserve">.  </w:t>
      </w:r>
    </w:p>
    <w:p w14:paraId="110CEB63" w14:textId="77777777" w:rsidR="008F7775" w:rsidRPr="00AE1BFD" w:rsidRDefault="008F7775" w:rsidP="008F7775">
      <w:pPr>
        <w:rPr>
          <w:rFonts w:asciiTheme="majorHAnsi" w:hAnsiTheme="majorHAnsi"/>
          <w:sz w:val="22"/>
          <w:szCs w:val="22"/>
        </w:rPr>
      </w:pPr>
    </w:p>
    <w:p w14:paraId="37AEF8A0" w14:textId="259D6251" w:rsidR="008F7775" w:rsidRDefault="00C02997" w:rsidP="008F7775">
      <w:pPr>
        <w:rPr>
          <w:rFonts w:asciiTheme="majorHAnsi" w:hAnsiTheme="majorHAnsi"/>
          <w:sz w:val="22"/>
          <w:szCs w:val="22"/>
        </w:rPr>
      </w:pPr>
      <w:r>
        <w:rPr>
          <w:rFonts w:asciiTheme="majorHAnsi" w:hAnsiTheme="majorHAnsi"/>
          <w:sz w:val="22"/>
          <w:szCs w:val="22"/>
        </w:rPr>
        <w:t xml:space="preserve">Many in </w:t>
      </w:r>
      <w:r w:rsidR="008F7775" w:rsidRPr="00AE1BFD">
        <w:rPr>
          <w:rFonts w:asciiTheme="majorHAnsi" w:hAnsiTheme="majorHAnsi"/>
          <w:sz w:val="22"/>
          <w:szCs w:val="22"/>
        </w:rPr>
        <w:t xml:space="preserve">Brazil’s Federal Government </w:t>
      </w:r>
      <w:r>
        <w:rPr>
          <w:rFonts w:asciiTheme="majorHAnsi" w:hAnsiTheme="majorHAnsi"/>
          <w:sz w:val="22"/>
          <w:szCs w:val="22"/>
        </w:rPr>
        <w:t xml:space="preserve">are </w:t>
      </w:r>
      <w:r w:rsidRPr="00C02997">
        <w:rPr>
          <w:rFonts w:asciiTheme="majorHAnsi" w:hAnsiTheme="majorHAnsi"/>
          <w:sz w:val="22"/>
          <w:szCs w:val="22"/>
        </w:rPr>
        <w:t>troubled</w:t>
      </w:r>
      <w:r>
        <w:rPr>
          <w:rFonts w:asciiTheme="majorHAnsi" w:hAnsiTheme="majorHAnsi"/>
          <w:sz w:val="22"/>
          <w:szCs w:val="22"/>
        </w:rPr>
        <w:t xml:space="preserve"> over</w:t>
      </w:r>
      <w:r w:rsidR="008F7775" w:rsidRPr="00AE1BFD">
        <w:rPr>
          <w:rFonts w:asciiTheme="majorHAnsi" w:hAnsiTheme="majorHAnsi"/>
          <w:sz w:val="22"/>
          <w:szCs w:val="22"/>
        </w:rPr>
        <w:t xml:space="preserve"> these dire conditions.  </w:t>
      </w:r>
      <w:r w:rsidR="008F7775">
        <w:rPr>
          <w:rFonts w:asciiTheme="majorHAnsi" w:hAnsiTheme="majorHAnsi"/>
          <w:sz w:val="22"/>
          <w:szCs w:val="22"/>
        </w:rPr>
        <w:t>Our</w:t>
      </w:r>
      <w:r w:rsidR="008F7775" w:rsidRPr="00AE1BFD">
        <w:rPr>
          <w:rFonts w:asciiTheme="majorHAnsi" w:hAnsiTheme="majorHAnsi"/>
          <w:sz w:val="22"/>
          <w:szCs w:val="22"/>
        </w:rPr>
        <w:t xml:space="preserve"> delegation met with Ministry’s of Agriculture, the Environment, </w:t>
      </w:r>
      <w:hyperlink r:id="rId17" w:history="1">
        <w:r w:rsidR="008F7775" w:rsidRPr="007D54AE">
          <w:rPr>
            <w:rStyle w:val="Hyperlink"/>
            <w:rFonts w:asciiTheme="majorHAnsi" w:hAnsiTheme="majorHAnsi"/>
            <w:sz w:val="22"/>
            <w:szCs w:val="22"/>
          </w:rPr>
          <w:t>Original Peoples</w:t>
        </w:r>
      </w:hyperlink>
      <w:r w:rsidR="008F7775">
        <w:rPr>
          <w:rFonts w:asciiTheme="majorHAnsi" w:hAnsiTheme="majorHAnsi"/>
          <w:sz w:val="22"/>
          <w:szCs w:val="22"/>
        </w:rPr>
        <w:t xml:space="preserve"> to express our concerns over the destruction and plight of the peoples we spoke with</w:t>
      </w:r>
      <w:r>
        <w:rPr>
          <w:rFonts w:asciiTheme="majorHAnsi" w:hAnsiTheme="majorHAnsi"/>
          <w:sz w:val="22"/>
          <w:szCs w:val="22"/>
        </w:rPr>
        <w:t xml:space="preserve">, </w:t>
      </w:r>
      <w:r w:rsidR="008F7775">
        <w:rPr>
          <w:rFonts w:asciiTheme="majorHAnsi" w:hAnsiTheme="majorHAnsi"/>
          <w:sz w:val="22"/>
          <w:szCs w:val="22"/>
        </w:rPr>
        <w:t>as well as the added dangers of planting GE Eucalyptus.  We heard that</w:t>
      </w:r>
      <w:r w:rsidR="008F7775" w:rsidRPr="00AE1BFD">
        <w:rPr>
          <w:rFonts w:asciiTheme="majorHAnsi" w:hAnsiTheme="majorHAnsi"/>
          <w:sz w:val="22"/>
          <w:szCs w:val="22"/>
        </w:rPr>
        <w:t xml:space="preserve"> they are trying to redress this horrific treatment of the indigenous, landless and Quilombola peoples by giving title to their lands.  </w:t>
      </w:r>
    </w:p>
    <w:p w14:paraId="4E84ECCA" w14:textId="77777777" w:rsidR="008F7775" w:rsidRDefault="008F7775" w:rsidP="008F7775">
      <w:pPr>
        <w:rPr>
          <w:rFonts w:asciiTheme="majorHAnsi" w:hAnsiTheme="majorHAnsi"/>
          <w:sz w:val="22"/>
          <w:szCs w:val="22"/>
        </w:rPr>
      </w:pPr>
    </w:p>
    <w:p w14:paraId="5BF26063" w14:textId="77777777" w:rsidR="00452C79" w:rsidRDefault="008F7775" w:rsidP="008F7775">
      <w:pPr>
        <w:rPr>
          <w:rFonts w:asciiTheme="majorHAnsi" w:hAnsiTheme="majorHAnsi"/>
          <w:sz w:val="22"/>
          <w:szCs w:val="22"/>
        </w:rPr>
      </w:pPr>
      <w:r>
        <w:rPr>
          <w:rFonts w:asciiTheme="majorHAnsi" w:hAnsiTheme="majorHAnsi"/>
          <w:sz w:val="22"/>
          <w:szCs w:val="22"/>
        </w:rPr>
        <w:t>However, t</w:t>
      </w:r>
      <w:r w:rsidRPr="00AE1BFD">
        <w:rPr>
          <w:rFonts w:asciiTheme="majorHAnsi" w:hAnsiTheme="majorHAnsi"/>
          <w:sz w:val="22"/>
          <w:szCs w:val="22"/>
        </w:rPr>
        <w:t>he Congress has a majority of members who have vested interest</w:t>
      </w:r>
      <w:r w:rsidR="00452C79">
        <w:rPr>
          <w:rFonts w:asciiTheme="majorHAnsi" w:hAnsiTheme="majorHAnsi"/>
          <w:sz w:val="22"/>
          <w:szCs w:val="22"/>
        </w:rPr>
        <w:t>s and</w:t>
      </w:r>
      <w:r w:rsidRPr="00AE1BFD">
        <w:rPr>
          <w:rFonts w:asciiTheme="majorHAnsi" w:hAnsiTheme="majorHAnsi"/>
          <w:sz w:val="22"/>
          <w:szCs w:val="22"/>
        </w:rPr>
        <w:t xml:space="preserve"> own properties or investments in these areas.  Their vote is continually blocking </w:t>
      </w:r>
      <w:r>
        <w:rPr>
          <w:rFonts w:asciiTheme="majorHAnsi" w:hAnsiTheme="majorHAnsi"/>
          <w:sz w:val="22"/>
          <w:szCs w:val="22"/>
        </w:rPr>
        <w:t xml:space="preserve">any legislation </w:t>
      </w:r>
      <w:hyperlink r:id="rId18" w:history="1">
        <w:r w:rsidRPr="000821EF">
          <w:rPr>
            <w:rStyle w:val="Hyperlink"/>
            <w:rFonts w:asciiTheme="majorHAnsi" w:hAnsiTheme="majorHAnsi"/>
            <w:sz w:val="22"/>
            <w:szCs w:val="22"/>
          </w:rPr>
          <w:t>(PL490)</w:t>
        </w:r>
      </w:hyperlink>
      <w:r>
        <w:rPr>
          <w:rFonts w:asciiTheme="majorHAnsi" w:hAnsiTheme="majorHAnsi"/>
          <w:sz w:val="22"/>
          <w:szCs w:val="22"/>
        </w:rPr>
        <w:t xml:space="preserve"> </w:t>
      </w:r>
      <w:r w:rsidRPr="00AE1BFD">
        <w:rPr>
          <w:rFonts w:asciiTheme="majorHAnsi" w:hAnsiTheme="majorHAnsi"/>
          <w:sz w:val="22"/>
          <w:szCs w:val="22"/>
        </w:rPr>
        <w:t xml:space="preserve">and not allowing these lands to be reclaimed as indigenous.  The situation is dire for these peoples.  </w:t>
      </w:r>
    </w:p>
    <w:p w14:paraId="52676340" w14:textId="77777777" w:rsidR="00452C79" w:rsidRDefault="00452C79" w:rsidP="008F7775">
      <w:pPr>
        <w:rPr>
          <w:rFonts w:asciiTheme="majorHAnsi" w:hAnsiTheme="majorHAnsi"/>
          <w:sz w:val="22"/>
          <w:szCs w:val="22"/>
        </w:rPr>
      </w:pPr>
    </w:p>
    <w:p w14:paraId="5C7CD2FA" w14:textId="7EA881CA" w:rsidR="008F7775" w:rsidRDefault="008F7775" w:rsidP="008F7775">
      <w:pPr>
        <w:rPr>
          <w:rFonts w:asciiTheme="majorHAnsi" w:hAnsiTheme="majorHAnsi"/>
          <w:sz w:val="22"/>
          <w:szCs w:val="22"/>
        </w:rPr>
      </w:pPr>
      <w:r w:rsidRPr="00AE1BFD">
        <w:rPr>
          <w:rFonts w:asciiTheme="majorHAnsi" w:hAnsiTheme="majorHAnsi"/>
          <w:sz w:val="22"/>
          <w:szCs w:val="22"/>
        </w:rPr>
        <w:t xml:space="preserve">We must find ways to support </w:t>
      </w:r>
      <w:r>
        <w:rPr>
          <w:rFonts w:asciiTheme="majorHAnsi" w:hAnsiTheme="majorHAnsi"/>
          <w:sz w:val="22"/>
          <w:szCs w:val="22"/>
        </w:rPr>
        <w:t xml:space="preserve">organisations like </w:t>
      </w:r>
      <w:hyperlink r:id="rId19" w:history="1">
        <w:r w:rsidRPr="00934C79">
          <w:rPr>
            <w:rStyle w:val="Hyperlink"/>
            <w:rFonts w:asciiTheme="majorHAnsi" w:hAnsiTheme="majorHAnsi"/>
            <w:sz w:val="22"/>
            <w:szCs w:val="22"/>
          </w:rPr>
          <w:t>FASE</w:t>
        </w:r>
      </w:hyperlink>
      <w:r>
        <w:rPr>
          <w:rFonts w:asciiTheme="majorHAnsi" w:hAnsiTheme="majorHAnsi"/>
          <w:sz w:val="22"/>
          <w:szCs w:val="22"/>
        </w:rPr>
        <w:t xml:space="preserve"> in their </w:t>
      </w:r>
      <w:r w:rsidRPr="00AE1BFD">
        <w:rPr>
          <w:rFonts w:asciiTheme="majorHAnsi" w:hAnsiTheme="majorHAnsi"/>
          <w:sz w:val="22"/>
          <w:szCs w:val="22"/>
        </w:rPr>
        <w:t xml:space="preserve">ethical and moral struggle </w:t>
      </w:r>
      <w:r>
        <w:rPr>
          <w:rFonts w:asciiTheme="majorHAnsi" w:hAnsiTheme="majorHAnsi"/>
          <w:sz w:val="22"/>
          <w:szCs w:val="22"/>
        </w:rPr>
        <w:t xml:space="preserve">to stop the privatisation of life. We must support the call for a moratorium of GE trees that </w:t>
      </w:r>
      <w:hyperlink r:id="rId20" w:history="1">
        <w:r w:rsidRPr="00187BB9">
          <w:rPr>
            <w:rStyle w:val="Hyperlink"/>
            <w:rFonts w:asciiTheme="majorHAnsi" w:hAnsiTheme="majorHAnsi"/>
            <w:sz w:val="22"/>
            <w:szCs w:val="22"/>
          </w:rPr>
          <w:t>indigenous, Landless and Quilombola peoples</w:t>
        </w:r>
      </w:hyperlink>
      <w:r w:rsidRPr="00AE1BFD">
        <w:rPr>
          <w:rFonts w:asciiTheme="majorHAnsi" w:hAnsiTheme="majorHAnsi"/>
          <w:sz w:val="22"/>
          <w:szCs w:val="22"/>
        </w:rPr>
        <w:t xml:space="preserve"> </w:t>
      </w:r>
      <w:r>
        <w:rPr>
          <w:rFonts w:asciiTheme="majorHAnsi" w:hAnsiTheme="majorHAnsi"/>
          <w:sz w:val="22"/>
          <w:szCs w:val="22"/>
        </w:rPr>
        <w:t xml:space="preserve">of Brazil are calling for. </w:t>
      </w:r>
      <w:r w:rsidRPr="00AE1BFD">
        <w:rPr>
          <w:rFonts w:asciiTheme="majorHAnsi" w:hAnsiTheme="majorHAnsi"/>
          <w:sz w:val="22"/>
          <w:szCs w:val="22"/>
        </w:rPr>
        <w:t xml:space="preserve"> </w:t>
      </w:r>
    </w:p>
    <w:p w14:paraId="21882343" w14:textId="77777777" w:rsidR="001C7E4C" w:rsidRPr="00AE1BFD" w:rsidRDefault="001C7E4C" w:rsidP="008F7775">
      <w:pPr>
        <w:rPr>
          <w:rFonts w:asciiTheme="majorHAnsi" w:hAnsiTheme="majorHAnsi"/>
          <w:sz w:val="22"/>
          <w:szCs w:val="22"/>
        </w:rPr>
      </w:pPr>
    </w:p>
    <w:p w14:paraId="0A5AABF9" w14:textId="58D71981" w:rsidR="009C34AF" w:rsidRDefault="001C7E4C" w:rsidP="001C7E4C">
      <w:pPr>
        <w:pStyle w:val="NormalWeb"/>
        <w:spacing w:before="0" w:beforeAutospacing="0" w:after="0" w:afterAutospacing="0"/>
        <w:rPr>
          <w:rFonts w:asciiTheme="majorHAnsi" w:hAnsiTheme="majorHAnsi" w:cs="Arial"/>
          <w:sz w:val="22"/>
          <w:szCs w:val="22"/>
        </w:rPr>
      </w:pPr>
      <w:r>
        <w:rPr>
          <w:rFonts w:asciiTheme="majorHAnsi" w:hAnsiTheme="majorHAnsi" w:cs="Arial"/>
          <w:sz w:val="22"/>
          <w:szCs w:val="22"/>
        </w:rPr>
        <w:t>Claire Bleakley</w:t>
      </w:r>
    </w:p>
    <w:p w14:paraId="4EFA3D68" w14:textId="12484696" w:rsidR="001C7E4C" w:rsidRDefault="001C7E4C" w:rsidP="001C7E4C">
      <w:pPr>
        <w:pStyle w:val="NormalWeb"/>
        <w:spacing w:before="0" w:beforeAutospacing="0" w:after="0" w:afterAutospacing="0"/>
        <w:rPr>
          <w:rFonts w:asciiTheme="majorHAnsi" w:hAnsiTheme="majorHAnsi" w:cs="Arial"/>
          <w:sz w:val="22"/>
          <w:szCs w:val="22"/>
        </w:rPr>
      </w:pPr>
      <w:r>
        <w:rPr>
          <w:rFonts w:asciiTheme="majorHAnsi" w:hAnsiTheme="majorHAnsi" w:cs="Arial"/>
          <w:sz w:val="22"/>
          <w:szCs w:val="22"/>
        </w:rPr>
        <w:t>027 348 6731</w:t>
      </w:r>
    </w:p>
    <w:p w14:paraId="022D64CC" w14:textId="76B3552A" w:rsidR="001C7E4C" w:rsidRDefault="001C7E4C" w:rsidP="001C7E4C">
      <w:pPr>
        <w:pStyle w:val="NormalWeb"/>
        <w:spacing w:before="0" w:beforeAutospacing="0" w:after="0" w:afterAutospacing="0"/>
        <w:rPr>
          <w:rFonts w:asciiTheme="majorHAnsi" w:hAnsiTheme="majorHAnsi" w:cs="Arial"/>
          <w:sz w:val="22"/>
          <w:szCs w:val="22"/>
        </w:rPr>
      </w:pPr>
      <w:r>
        <w:rPr>
          <w:rFonts w:asciiTheme="majorHAnsi" w:hAnsiTheme="majorHAnsi" w:cs="Arial"/>
          <w:sz w:val="22"/>
          <w:szCs w:val="22"/>
        </w:rPr>
        <w:t>13 June 2023</w:t>
      </w:r>
    </w:p>
    <w:sectPr w:rsidR="001C7E4C" w:rsidSect="00921CF2">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EDE7B1" w14:textId="77777777" w:rsidR="008F09E2" w:rsidRDefault="008F09E2" w:rsidP="00126A07">
      <w:r>
        <w:separator/>
      </w:r>
    </w:p>
  </w:endnote>
  <w:endnote w:type="continuationSeparator" w:id="0">
    <w:p w14:paraId="25E4E491" w14:textId="77777777" w:rsidR="008F09E2" w:rsidRDefault="008F09E2" w:rsidP="00126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0000500000000020000"/>
    <w:charset w:val="4D"/>
    <w:family w:val="roman"/>
    <w:notTrueType/>
    <w:pitch w:val="variable"/>
    <w:sig w:usb0="00000003" w:usb1="00000000" w:usb2="00000000" w:usb3="00000000" w:csb0="00000001" w:csb1="00000000"/>
  </w:font>
  <w:font w:name="Lucida Grande">
    <w:altName w:val="Lucida Grande"/>
    <w:panose1 w:val="020B0600040502020204"/>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auto"/>
    <w:pitch w:val="variable"/>
    <w:sig w:usb0="E0002AFF" w:usb1="C0007843"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EF010C" w14:textId="77777777" w:rsidR="008F09E2" w:rsidRDefault="008F09E2" w:rsidP="00126A07">
      <w:r>
        <w:separator/>
      </w:r>
    </w:p>
  </w:footnote>
  <w:footnote w:type="continuationSeparator" w:id="0">
    <w:p w14:paraId="386F362E" w14:textId="77777777" w:rsidR="008F09E2" w:rsidRDefault="008F09E2" w:rsidP="00126A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55180B"/>
    <w:multiLevelType w:val="hybridMultilevel"/>
    <w:tmpl w:val="19D8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BF7EED"/>
    <w:multiLevelType w:val="hybridMultilevel"/>
    <w:tmpl w:val="399A41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13700E"/>
    <w:multiLevelType w:val="multilevel"/>
    <w:tmpl w:val="274AA342"/>
    <w:lvl w:ilvl="0">
      <w:start w:val="1"/>
      <w:numFmt w:val="decimal"/>
      <w:lvlText w:val="%1."/>
      <w:lvlJc w:val="left"/>
      <w:pPr>
        <w:tabs>
          <w:tab w:val="num" w:pos="1352"/>
        </w:tabs>
        <w:ind w:left="1352" w:hanging="360"/>
      </w:pPr>
    </w:lvl>
    <w:lvl w:ilvl="1">
      <w:start w:val="1"/>
      <w:numFmt w:val="bullet"/>
      <w:lvlText w:val="o"/>
      <w:lvlJc w:val="left"/>
      <w:pPr>
        <w:tabs>
          <w:tab w:val="num" w:pos="1789"/>
        </w:tabs>
        <w:ind w:left="1789" w:hanging="360"/>
      </w:pPr>
      <w:rPr>
        <w:rFonts w:ascii="Courier New" w:hAnsi="Courier New" w:hint="default"/>
        <w:sz w:val="20"/>
      </w:r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4" w15:restartNumberingAfterBreak="0">
    <w:nsid w:val="2BA80A30"/>
    <w:multiLevelType w:val="hybridMultilevel"/>
    <w:tmpl w:val="212E4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DF38C2"/>
    <w:multiLevelType w:val="hybridMultilevel"/>
    <w:tmpl w:val="47D65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D460C6"/>
    <w:multiLevelType w:val="hybridMultilevel"/>
    <w:tmpl w:val="B060FDE0"/>
    <w:lvl w:ilvl="0" w:tplc="08090001">
      <w:start w:val="1"/>
      <w:numFmt w:val="bullet"/>
      <w:lvlText w:val=""/>
      <w:lvlJc w:val="left"/>
      <w:pPr>
        <w:ind w:left="1380" w:hanging="360"/>
      </w:pPr>
      <w:rPr>
        <w:rFonts w:ascii="Symbol" w:hAnsi="Symbol"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7" w15:restartNumberingAfterBreak="0">
    <w:nsid w:val="387516B8"/>
    <w:multiLevelType w:val="hybridMultilevel"/>
    <w:tmpl w:val="71229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10455F"/>
    <w:multiLevelType w:val="hybridMultilevel"/>
    <w:tmpl w:val="44829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3B50D9"/>
    <w:multiLevelType w:val="hybridMultilevel"/>
    <w:tmpl w:val="A7D2A2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2B16149"/>
    <w:multiLevelType w:val="hybridMultilevel"/>
    <w:tmpl w:val="3A80D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422A82"/>
    <w:multiLevelType w:val="hybridMultilevel"/>
    <w:tmpl w:val="ADDC4C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 w:numId="3">
    <w:abstractNumId w:val="8"/>
  </w:num>
  <w:num w:numId="4">
    <w:abstractNumId w:val="4"/>
  </w:num>
  <w:num w:numId="5">
    <w:abstractNumId w:val="9"/>
  </w:num>
  <w:num w:numId="6">
    <w:abstractNumId w:val="3"/>
  </w:num>
  <w:num w:numId="7">
    <w:abstractNumId w:val="5"/>
  </w:num>
  <w:num w:numId="8">
    <w:abstractNumId w:val="10"/>
  </w:num>
  <w:num w:numId="9">
    <w:abstractNumId w:val="6"/>
  </w:num>
  <w:num w:numId="10">
    <w:abstractNumId w:val="11"/>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ocumentProtection w:edit="readOnly" w:enforcement="0"/>
  <w:defaultTabStop w:val="720"/>
  <w:drawingGridHorizontalSpacing w:val="181"/>
  <w:drawingGridVerticalSpacing w:val="181"/>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1CF2"/>
    <w:rsid w:val="00011637"/>
    <w:rsid w:val="00020882"/>
    <w:rsid w:val="00117500"/>
    <w:rsid w:val="00126A07"/>
    <w:rsid w:val="00151B90"/>
    <w:rsid w:val="001543F8"/>
    <w:rsid w:val="001C7E4C"/>
    <w:rsid w:val="00255E35"/>
    <w:rsid w:val="002C22E8"/>
    <w:rsid w:val="00371F55"/>
    <w:rsid w:val="00386767"/>
    <w:rsid w:val="004165E3"/>
    <w:rsid w:val="00452C79"/>
    <w:rsid w:val="00520576"/>
    <w:rsid w:val="00542C81"/>
    <w:rsid w:val="0055490D"/>
    <w:rsid w:val="005979F1"/>
    <w:rsid w:val="006A6591"/>
    <w:rsid w:val="00744826"/>
    <w:rsid w:val="0079452A"/>
    <w:rsid w:val="008047C4"/>
    <w:rsid w:val="0088164A"/>
    <w:rsid w:val="008F09E2"/>
    <w:rsid w:val="008F7775"/>
    <w:rsid w:val="00907276"/>
    <w:rsid w:val="00912338"/>
    <w:rsid w:val="00921CF2"/>
    <w:rsid w:val="00941D19"/>
    <w:rsid w:val="0096222C"/>
    <w:rsid w:val="009A6635"/>
    <w:rsid w:val="009B750B"/>
    <w:rsid w:val="009C34AF"/>
    <w:rsid w:val="00B7246A"/>
    <w:rsid w:val="00C02997"/>
    <w:rsid w:val="00C24B87"/>
    <w:rsid w:val="00C257E8"/>
    <w:rsid w:val="00C61256"/>
    <w:rsid w:val="00C71E4F"/>
    <w:rsid w:val="00C738AD"/>
    <w:rsid w:val="00CB7AC6"/>
    <w:rsid w:val="00CF2C3E"/>
    <w:rsid w:val="00EC3E8B"/>
    <w:rsid w:val="00F1233F"/>
    <w:rsid w:val="00FD3C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1A60A1"/>
  <w14:defaultImageDpi w14:val="300"/>
  <w15:docId w15:val="{362A4D4B-D41B-B64A-B859-AE26864A6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E35"/>
    <w:rPr>
      <w:rFonts w:ascii="Times New Roman" w:hAnsi="Times New Roman"/>
    </w:rPr>
  </w:style>
  <w:style w:type="paragraph" w:styleId="Heading1">
    <w:name w:val="heading 1"/>
    <w:basedOn w:val="Normal"/>
    <w:next w:val="Normal"/>
    <w:link w:val="Heading1Char"/>
    <w:qFormat/>
    <w:rsid w:val="00011637"/>
    <w:pPr>
      <w:keepNext/>
      <w:outlineLvl w:val="0"/>
    </w:pPr>
    <w:rPr>
      <w:rFonts w:eastAsia="Times New Roman" w:cs="Times New Roman"/>
      <w:sz w:val="28"/>
      <w:szCs w:val="20"/>
      <w:lang w:val="en-AU"/>
    </w:rPr>
  </w:style>
  <w:style w:type="paragraph" w:styleId="Heading2">
    <w:name w:val="heading 2"/>
    <w:basedOn w:val="Normal"/>
    <w:next w:val="Normal"/>
    <w:link w:val="Heading2Char"/>
    <w:qFormat/>
    <w:rsid w:val="00011637"/>
    <w:pPr>
      <w:keepNext/>
      <w:outlineLvl w:val="1"/>
    </w:pPr>
    <w:rPr>
      <w:rFonts w:eastAsia="Times New Roman" w:cs="Times New Roman"/>
      <w:b/>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A6635"/>
    <w:pPr>
      <w:spacing w:before="100" w:beforeAutospacing="1" w:after="100" w:afterAutospacing="1"/>
    </w:pPr>
    <w:rPr>
      <w:rFonts w:ascii="Times" w:hAnsi="Times" w:cs="Times New Roman"/>
      <w:sz w:val="20"/>
      <w:szCs w:val="20"/>
      <w:lang w:val="en-NZ"/>
    </w:rPr>
  </w:style>
  <w:style w:type="character" w:customStyle="1" w:styleId="Heading1Char">
    <w:name w:val="Heading 1 Char"/>
    <w:basedOn w:val="DefaultParagraphFont"/>
    <w:link w:val="Heading1"/>
    <w:rsid w:val="00011637"/>
    <w:rPr>
      <w:rFonts w:ascii="Times New Roman" w:eastAsia="Times New Roman" w:hAnsi="Times New Roman" w:cs="Times New Roman"/>
      <w:sz w:val="28"/>
      <w:szCs w:val="20"/>
      <w:lang w:val="en-AU"/>
    </w:rPr>
  </w:style>
  <w:style w:type="character" w:customStyle="1" w:styleId="Heading2Char">
    <w:name w:val="Heading 2 Char"/>
    <w:basedOn w:val="DefaultParagraphFont"/>
    <w:link w:val="Heading2"/>
    <w:rsid w:val="00011637"/>
    <w:rPr>
      <w:rFonts w:ascii="Times New Roman" w:eastAsia="Times New Roman" w:hAnsi="Times New Roman" w:cs="Times New Roman"/>
      <w:b/>
      <w:sz w:val="20"/>
      <w:szCs w:val="20"/>
      <w:u w:val="single"/>
    </w:rPr>
  </w:style>
  <w:style w:type="paragraph" w:styleId="BalloonText">
    <w:name w:val="Balloon Text"/>
    <w:basedOn w:val="Normal"/>
    <w:link w:val="BalloonTextChar"/>
    <w:uiPriority w:val="99"/>
    <w:semiHidden/>
    <w:unhideWhenUsed/>
    <w:rsid w:val="000116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1637"/>
    <w:rPr>
      <w:rFonts w:ascii="Lucida Grande" w:hAnsi="Lucida Grande" w:cs="Lucida Grande"/>
      <w:sz w:val="18"/>
      <w:szCs w:val="18"/>
    </w:rPr>
  </w:style>
  <w:style w:type="paragraph" w:styleId="ListParagraph">
    <w:name w:val="List Paragraph"/>
    <w:basedOn w:val="Normal"/>
    <w:uiPriority w:val="34"/>
    <w:qFormat/>
    <w:rsid w:val="009C34AF"/>
    <w:pPr>
      <w:ind w:left="720"/>
      <w:contextualSpacing/>
    </w:pPr>
  </w:style>
  <w:style w:type="character" w:styleId="Hyperlink">
    <w:name w:val="Hyperlink"/>
    <w:basedOn w:val="DefaultParagraphFont"/>
    <w:uiPriority w:val="99"/>
    <w:unhideWhenUsed/>
    <w:rsid w:val="00371F55"/>
    <w:rPr>
      <w:color w:val="0000FF" w:themeColor="hyperlink"/>
      <w:u w:val="single"/>
    </w:rPr>
  </w:style>
  <w:style w:type="paragraph" w:styleId="BodyText">
    <w:name w:val="Body Text"/>
    <w:basedOn w:val="Normal"/>
    <w:link w:val="BodyTextChar"/>
    <w:rsid w:val="00CB7AC6"/>
    <w:pPr>
      <w:suppressAutoHyphens/>
      <w:spacing w:after="140" w:line="276" w:lineRule="auto"/>
    </w:pPr>
    <w:rPr>
      <w:rFonts w:eastAsia="Times New Roman" w:cs="Times New Roman"/>
      <w:sz w:val="20"/>
      <w:szCs w:val="20"/>
      <w:lang w:val="en-NZ"/>
    </w:rPr>
  </w:style>
  <w:style w:type="character" w:customStyle="1" w:styleId="BodyTextChar">
    <w:name w:val="Body Text Char"/>
    <w:basedOn w:val="DefaultParagraphFont"/>
    <w:link w:val="BodyText"/>
    <w:rsid w:val="00CB7AC6"/>
    <w:rPr>
      <w:rFonts w:ascii="Times New Roman" w:eastAsia="Times New Roman" w:hAnsi="Times New Roman" w:cs="Times New Roman"/>
      <w:sz w:val="20"/>
      <w:szCs w:val="20"/>
      <w:lang w:val="en-NZ"/>
    </w:rPr>
  </w:style>
  <w:style w:type="paragraph" w:styleId="FootnoteText">
    <w:name w:val="footnote text"/>
    <w:basedOn w:val="Normal"/>
    <w:link w:val="FootnoteTextChar"/>
    <w:uiPriority w:val="99"/>
    <w:unhideWhenUsed/>
    <w:rsid w:val="00126A07"/>
    <w:rPr>
      <w:rFonts w:ascii="Cambria" w:eastAsia="MS Mincho" w:hAnsi="Cambria" w:cs="Times New Roman"/>
    </w:rPr>
  </w:style>
  <w:style w:type="character" w:customStyle="1" w:styleId="FootnoteTextChar">
    <w:name w:val="Footnote Text Char"/>
    <w:basedOn w:val="DefaultParagraphFont"/>
    <w:link w:val="FootnoteText"/>
    <w:uiPriority w:val="99"/>
    <w:rsid w:val="00126A07"/>
    <w:rPr>
      <w:rFonts w:ascii="Cambria" w:eastAsia="MS Mincho" w:hAnsi="Cambria" w:cs="Times New Roman"/>
    </w:rPr>
  </w:style>
  <w:style w:type="character" w:styleId="FootnoteReference">
    <w:name w:val="footnote reference"/>
    <w:uiPriority w:val="99"/>
    <w:unhideWhenUsed/>
    <w:rsid w:val="00126A07"/>
    <w:rPr>
      <w:vertAlign w:val="superscript"/>
    </w:rPr>
  </w:style>
  <w:style w:type="character" w:customStyle="1" w:styleId="apple-converted-space">
    <w:name w:val="apple-converted-space"/>
    <w:rsid w:val="00126A07"/>
  </w:style>
  <w:style w:type="character" w:styleId="Strong">
    <w:name w:val="Strong"/>
    <w:basedOn w:val="DefaultParagraphFont"/>
    <w:uiPriority w:val="22"/>
    <w:qFormat/>
    <w:rsid w:val="00126A07"/>
    <w:rPr>
      <w:b/>
      <w:bCs/>
    </w:rPr>
  </w:style>
  <w:style w:type="character" w:styleId="FollowedHyperlink">
    <w:name w:val="FollowedHyperlink"/>
    <w:basedOn w:val="DefaultParagraphFont"/>
    <w:uiPriority w:val="99"/>
    <w:semiHidden/>
    <w:unhideWhenUsed/>
    <w:rsid w:val="00126A07"/>
    <w:rPr>
      <w:color w:val="800080" w:themeColor="followedHyperlink"/>
      <w:u w:val="single"/>
    </w:rPr>
  </w:style>
  <w:style w:type="character" w:styleId="UnresolvedMention">
    <w:name w:val="Unresolved Mention"/>
    <w:basedOn w:val="DefaultParagraphFont"/>
    <w:uiPriority w:val="99"/>
    <w:semiHidden/>
    <w:unhideWhenUsed/>
    <w:rsid w:val="00B724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5617667">
      <w:bodyDiv w:val="1"/>
      <w:marLeft w:val="0"/>
      <w:marRight w:val="0"/>
      <w:marTop w:val="0"/>
      <w:marBottom w:val="0"/>
      <w:divBdr>
        <w:top w:val="none" w:sz="0" w:space="0" w:color="auto"/>
        <w:left w:val="none" w:sz="0" w:space="0" w:color="auto"/>
        <w:bottom w:val="none" w:sz="0" w:space="0" w:color="auto"/>
        <w:right w:val="none" w:sz="0" w:space="0" w:color="auto"/>
      </w:divBdr>
    </w:div>
    <w:div w:id="621573612">
      <w:bodyDiv w:val="1"/>
      <w:marLeft w:val="0"/>
      <w:marRight w:val="0"/>
      <w:marTop w:val="0"/>
      <w:marBottom w:val="0"/>
      <w:divBdr>
        <w:top w:val="none" w:sz="0" w:space="0" w:color="auto"/>
        <w:left w:val="none" w:sz="0" w:space="0" w:color="auto"/>
        <w:bottom w:val="none" w:sz="0" w:space="0" w:color="auto"/>
        <w:right w:val="none" w:sz="0" w:space="0" w:color="auto"/>
      </w:divBdr>
      <w:divsChild>
        <w:div w:id="1034968045">
          <w:marLeft w:val="0"/>
          <w:marRight w:val="0"/>
          <w:marTop w:val="0"/>
          <w:marBottom w:val="0"/>
          <w:divBdr>
            <w:top w:val="none" w:sz="0" w:space="0" w:color="auto"/>
            <w:left w:val="none" w:sz="0" w:space="0" w:color="auto"/>
            <w:bottom w:val="none" w:sz="0" w:space="0" w:color="auto"/>
            <w:right w:val="none" w:sz="0" w:space="0" w:color="auto"/>
          </w:divBdr>
          <w:divsChild>
            <w:div w:id="963075650">
              <w:marLeft w:val="0"/>
              <w:marRight w:val="0"/>
              <w:marTop w:val="0"/>
              <w:marBottom w:val="0"/>
              <w:divBdr>
                <w:top w:val="none" w:sz="0" w:space="0" w:color="auto"/>
                <w:left w:val="none" w:sz="0" w:space="0" w:color="auto"/>
                <w:bottom w:val="none" w:sz="0" w:space="0" w:color="auto"/>
                <w:right w:val="none" w:sz="0" w:space="0" w:color="auto"/>
              </w:divBdr>
              <w:divsChild>
                <w:div w:id="1527862306">
                  <w:marLeft w:val="0"/>
                  <w:marRight w:val="0"/>
                  <w:marTop w:val="0"/>
                  <w:marBottom w:val="0"/>
                  <w:divBdr>
                    <w:top w:val="none" w:sz="0" w:space="0" w:color="auto"/>
                    <w:left w:val="none" w:sz="0" w:space="0" w:color="auto"/>
                    <w:bottom w:val="none" w:sz="0" w:space="0" w:color="auto"/>
                    <w:right w:val="none" w:sz="0" w:space="0" w:color="auto"/>
                  </w:divBdr>
                  <w:divsChild>
                    <w:div w:id="18941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239132">
      <w:bodyDiv w:val="1"/>
      <w:marLeft w:val="0"/>
      <w:marRight w:val="0"/>
      <w:marTop w:val="0"/>
      <w:marBottom w:val="0"/>
      <w:divBdr>
        <w:top w:val="none" w:sz="0" w:space="0" w:color="auto"/>
        <w:left w:val="none" w:sz="0" w:space="0" w:color="auto"/>
        <w:bottom w:val="none" w:sz="0" w:space="0" w:color="auto"/>
        <w:right w:val="none" w:sz="0" w:space="0" w:color="auto"/>
      </w:divBdr>
      <w:divsChild>
        <w:div w:id="1600410865">
          <w:marLeft w:val="0"/>
          <w:marRight w:val="0"/>
          <w:marTop w:val="0"/>
          <w:marBottom w:val="0"/>
          <w:divBdr>
            <w:top w:val="none" w:sz="0" w:space="0" w:color="auto"/>
            <w:left w:val="none" w:sz="0" w:space="0" w:color="auto"/>
            <w:bottom w:val="none" w:sz="0" w:space="0" w:color="auto"/>
            <w:right w:val="none" w:sz="0" w:space="0" w:color="auto"/>
          </w:divBdr>
          <w:divsChild>
            <w:div w:id="2101097124">
              <w:marLeft w:val="0"/>
              <w:marRight w:val="0"/>
              <w:marTop w:val="0"/>
              <w:marBottom w:val="0"/>
              <w:divBdr>
                <w:top w:val="none" w:sz="0" w:space="0" w:color="auto"/>
                <w:left w:val="none" w:sz="0" w:space="0" w:color="auto"/>
                <w:bottom w:val="none" w:sz="0" w:space="0" w:color="auto"/>
                <w:right w:val="none" w:sz="0" w:space="0" w:color="auto"/>
              </w:divBdr>
              <w:divsChild>
                <w:div w:id="1084961799">
                  <w:marLeft w:val="0"/>
                  <w:marRight w:val="0"/>
                  <w:marTop w:val="0"/>
                  <w:marBottom w:val="0"/>
                  <w:divBdr>
                    <w:top w:val="none" w:sz="0" w:space="0" w:color="auto"/>
                    <w:left w:val="none" w:sz="0" w:space="0" w:color="auto"/>
                    <w:bottom w:val="none" w:sz="0" w:space="0" w:color="auto"/>
                    <w:right w:val="none" w:sz="0" w:space="0" w:color="auto"/>
                  </w:divBdr>
                  <w:divsChild>
                    <w:div w:id="23501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imeo.com/825184853" TargetMode="External"/><Relationship Id="rId18" Type="http://schemas.openxmlformats.org/officeDocument/2006/relationships/hyperlink" Target="https://www.survivalinternational.org/news/13693"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5cLHCzIhu08&amp;t=38s" TargetMode="External"/><Relationship Id="rId17" Type="http://schemas.openxmlformats.org/officeDocument/2006/relationships/hyperlink" Target="https://vimeo.com/832332796" TargetMode="External"/><Relationship Id="rId2" Type="http://schemas.openxmlformats.org/officeDocument/2006/relationships/numbering" Target="numbering.xml"/><Relationship Id="rId16" Type="http://schemas.openxmlformats.org/officeDocument/2006/relationships/hyperlink" Target="https://pib.socioambiental.org/en/Povo:Ofai%C3%A9" TargetMode="External"/><Relationship Id="rId20" Type="http://schemas.openxmlformats.org/officeDocument/2006/relationships/hyperlink" Target="https://vimeo.com/82065125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opgetrees.org/steering-committee/" TargetMode="External"/><Relationship Id="rId5" Type="http://schemas.openxmlformats.org/officeDocument/2006/relationships/webSettings" Target="webSettings.xml"/><Relationship Id="rId15" Type="http://schemas.openxmlformats.org/officeDocument/2006/relationships/hyperlink" Target="https://www.youtube.com/watch?v=rlocKDv-5pc&amp;t=2s" TargetMode="External"/><Relationship Id="rId10" Type="http://schemas.openxmlformats.org/officeDocument/2006/relationships/hyperlink" Target="https://globaljusticeecology.org/eucalyptus-in-brazil-2023/" TargetMode="External"/><Relationship Id="rId19" Type="http://schemas.openxmlformats.org/officeDocument/2006/relationships/hyperlink" Target="https://fase.org.br/pt/nossa-causa/justica-ambienta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fase.org.br/pt/noticias/fase-denuncia-ameacas-ao-cerrado-no-congresso-naciona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0B993-C21E-664C-A6BF-A36BD1845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728</Words>
  <Characters>4155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Claire Bleakley</cp:lastModifiedBy>
  <cp:revision>13</cp:revision>
  <cp:lastPrinted>2023-06-12T21:24:00Z</cp:lastPrinted>
  <dcterms:created xsi:type="dcterms:W3CDTF">2023-06-12T21:24:00Z</dcterms:created>
  <dcterms:modified xsi:type="dcterms:W3CDTF">2023-06-13T00:50:00Z</dcterms:modified>
</cp:coreProperties>
</file>